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7C" w:rsidRPr="00946429" w:rsidRDefault="0049165B" w:rsidP="00946429">
      <w:pPr>
        <w:pStyle w:val="1"/>
        <w:spacing w:line="500" w:lineRule="exact"/>
        <w:ind w:right="1395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新北市文化局「申請文化部紓困補助諮詢專業輔導團」</w:t>
      </w:r>
    </w:p>
    <w:p w:rsidR="0018487C" w:rsidRPr="00946429" w:rsidRDefault="0049165B" w:rsidP="00946429">
      <w:pPr>
        <w:spacing w:before="127" w:line="500" w:lineRule="exact"/>
        <w:ind w:left="1375" w:right="1393"/>
        <w:jc w:val="center"/>
        <w:rPr>
          <w:rFonts w:ascii="標楷體" w:eastAsia="標楷體" w:hAnsi="標楷體"/>
          <w:sz w:val="32"/>
        </w:rPr>
      </w:pPr>
      <w:proofErr w:type="gramStart"/>
      <w:r w:rsidRPr="00946429">
        <w:rPr>
          <w:rFonts w:ascii="標楷體" w:eastAsia="標楷體" w:hAnsi="標楷體" w:hint="eastAsia"/>
          <w:sz w:val="32"/>
        </w:rPr>
        <w:t>線上視訊</w:t>
      </w:r>
      <w:proofErr w:type="gramEnd"/>
      <w:r w:rsidRPr="00946429">
        <w:rPr>
          <w:rFonts w:ascii="標楷體" w:eastAsia="標楷體" w:hAnsi="標楷體" w:hint="eastAsia"/>
          <w:sz w:val="32"/>
        </w:rPr>
        <w:t>課程報名簡章</w:t>
      </w:r>
    </w:p>
    <w:p w:rsidR="0018487C" w:rsidRPr="00946429" w:rsidRDefault="0018487C" w:rsidP="00946429">
      <w:pPr>
        <w:pStyle w:val="a3"/>
        <w:spacing w:line="500" w:lineRule="exact"/>
        <w:ind w:left="0"/>
        <w:jc w:val="left"/>
        <w:rPr>
          <w:rFonts w:ascii="標楷體" w:eastAsia="標楷體" w:hAnsi="標楷體"/>
          <w:sz w:val="20"/>
        </w:rPr>
      </w:pPr>
      <w:bookmarkStart w:id="0" w:name="_GoBack"/>
      <w:bookmarkEnd w:id="0"/>
    </w:p>
    <w:p w:rsidR="0018487C" w:rsidRPr="00946429" w:rsidRDefault="0018487C" w:rsidP="00946429">
      <w:pPr>
        <w:pStyle w:val="a3"/>
        <w:spacing w:before="8" w:line="500" w:lineRule="exact"/>
        <w:ind w:left="0"/>
        <w:jc w:val="left"/>
        <w:rPr>
          <w:rFonts w:ascii="標楷體" w:eastAsia="標楷體" w:hAnsi="標楷體"/>
          <w:sz w:val="16"/>
        </w:rPr>
      </w:pPr>
    </w:p>
    <w:p w:rsidR="0018487C" w:rsidRPr="00946429" w:rsidRDefault="0049165B" w:rsidP="00946429">
      <w:pPr>
        <w:pStyle w:val="a3"/>
        <w:spacing w:line="500" w:lineRule="exact"/>
        <w:ind w:left="1080" w:right="1140"/>
        <w:rPr>
          <w:rFonts w:ascii="標楷體" w:eastAsia="標楷體" w:hAnsi="標楷體"/>
        </w:rPr>
      </w:pPr>
      <w:proofErr w:type="gramStart"/>
      <w:r w:rsidRPr="00946429">
        <w:rPr>
          <w:rFonts w:ascii="標楷體" w:eastAsia="標楷體" w:hAnsi="標楷體"/>
          <w:spacing w:val="-11"/>
        </w:rPr>
        <w:t>文化部業公告</w:t>
      </w:r>
      <w:proofErr w:type="gramEnd"/>
      <w:r w:rsidRPr="00946429">
        <w:rPr>
          <w:rFonts w:ascii="標楷體" w:eastAsia="標楷體" w:hAnsi="標楷體"/>
          <w:spacing w:val="-11"/>
        </w:rPr>
        <w:t>「藝文事業營運損失補助」，藝文團隊或個人工作室於</w:t>
      </w:r>
      <w:r w:rsidRPr="00946429">
        <w:rPr>
          <w:rFonts w:ascii="標楷體" w:eastAsia="標楷體" w:hAnsi="標楷體"/>
          <w:spacing w:val="-40"/>
        </w:rPr>
        <w:t xml:space="preserve">在 </w:t>
      </w:r>
      <w:r w:rsidRPr="00946429">
        <w:rPr>
          <w:rFonts w:ascii="標楷體" w:eastAsia="標楷體" w:hAnsi="標楷體"/>
        </w:rPr>
        <w:t>5</w:t>
      </w:r>
      <w:r w:rsidRPr="00946429">
        <w:rPr>
          <w:rFonts w:ascii="標楷體" w:eastAsia="標楷體" w:hAnsi="標楷體"/>
          <w:spacing w:val="-45"/>
        </w:rPr>
        <w:t xml:space="preserve"> 月 </w:t>
      </w:r>
      <w:r w:rsidRPr="00946429">
        <w:rPr>
          <w:rFonts w:ascii="標楷體" w:eastAsia="標楷體" w:hAnsi="標楷體"/>
        </w:rPr>
        <w:t>11</w:t>
      </w:r>
      <w:r w:rsidRPr="00946429">
        <w:rPr>
          <w:rFonts w:ascii="標楷體" w:eastAsia="標楷體" w:hAnsi="標楷體"/>
          <w:spacing w:val="-35"/>
        </w:rPr>
        <w:t xml:space="preserve"> 日至 </w:t>
      </w:r>
      <w:r w:rsidRPr="00946429">
        <w:rPr>
          <w:rFonts w:ascii="標楷體" w:eastAsia="標楷體" w:hAnsi="標楷體"/>
        </w:rPr>
        <w:t>6</w:t>
      </w:r>
      <w:r w:rsidRPr="00946429">
        <w:rPr>
          <w:rFonts w:ascii="標楷體" w:eastAsia="標楷體" w:hAnsi="標楷體"/>
          <w:spacing w:val="-46"/>
        </w:rPr>
        <w:t xml:space="preserve"> 月 </w:t>
      </w:r>
      <w:r w:rsidRPr="00946429">
        <w:rPr>
          <w:rFonts w:ascii="標楷體" w:eastAsia="標楷體" w:hAnsi="標楷體"/>
        </w:rPr>
        <w:t>8</w:t>
      </w:r>
      <w:r w:rsidRPr="00946429">
        <w:rPr>
          <w:rFonts w:ascii="標楷體" w:eastAsia="標楷體" w:hAnsi="標楷體"/>
          <w:spacing w:val="-11"/>
        </w:rPr>
        <w:t xml:space="preserve"> 日間，所舉辦的「展演」及「映演」活動，因</w:t>
      </w:r>
      <w:r w:rsidRPr="00946429">
        <w:rPr>
          <w:rFonts w:ascii="標楷體" w:eastAsia="標楷體" w:hAnsi="標楷體"/>
          <w:spacing w:val="-3"/>
        </w:rPr>
        <w:t>受防疫措施影響的損失，皆可以進行申請。為協助本市立案團隊或個人工作室申請該專案，特辦理本</w:t>
      </w:r>
      <w:proofErr w:type="gramStart"/>
      <w:r w:rsidRPr="00946429">
        <w:rPr>
          <w:rFonts w:ascii="標楷體" w:eastAsia="標楷體" w:hAnsi="標楷體"/>
          <w:spacing w:val="-3"/>
        </w:rPr>
        <w:t>次線上視訊</w:t>
      </w:r>
      <w:proofErr w:type="gramEnd"/>
      <w:r w:rsidRPr="00946429">
        <w:rPr>
          <w:rFonts w:ascii="標楷體" w:eastAsia="標楷體" w:hAnsi="標楷體"/>
          <w:spacing w:val="-3"/>
        </w:rPr>
        <w:t>課程，以協助申請者各項諮詢及申請文件初步審視。</w:t>
      </w:r>
    </w:p>
    <w:p w:rsidR="0018487C" w:rsidRPr="00946429" w:rsidRDefault="0018487C" w:rsidP="00946429">
      <w:pPr>
        <w:pStyle w:val="a3"/>
        <w:spacing w:before="20" w:line="500" w:lineRule="exact"/>
        <w:ind w:left="0"/>
        <w:jc w:val="left"/>
        <w:rPr>
          <w:rFonts w:ascii="標楷體" w:eastAsia="標楷體" w:hAnsi="標楷體"/>
          <w:sz w:val="26"/>
        </w:rPr>
      </w:pPr>
    </w:p>
    <w:p w:rsidR="0018487C" w:rsidRPr="00946429" w:rsidRDefault="0049165B" w:rsidP="00946429">
      <w:pPr>
        <w:pStyle w:val="a3"/>
        <w:spacing w:line="500" w:lineRule="exact"/>
        <w:ind w:left="2479" w:right="1284" w:hanging="1400"/>
        <w:jc w:val="lef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報名資格：立案於本市藝文團隊或個人工作室，且符合</w:t>
      </w:r>
      <w:proofErr w:type="gramStart"/>
      <w:r w:rsidRPr="00946429">
        <w:rPr>
          <w:rFonts w:ascii="標楷體" w:eastAsia="標楷體" w:hAnsi="標楷體"/>
        </w:rPr>
        <w:t>文化部上開</w:t>
      </w:r>
      <w:proofErr w:type="gramEnd"/>
      <w:r w:rsidRPr="00946429">
        <w:rPr>
          <w:rFonts w:ascii="標楷體" w:eastAsia="標楷體" w:hAnsi="標楷體"/>
        </w:rPr>
        <w:t>專案申請資格者。</w:t>
      </w:r>
    </w:p>
    <w:p w:rsidR="0018487C" w:rsidRPr="00946429" w:rsidRDefault="0049165B" w:rsidP="00946429">
      <w:pPr>
        <w:pStyle w:val="a3"/>
        <w:spacing w:before="5" w:line="500" w:lineRule="exact"/>
        <w:ind w:right="1283" w:hanging="1402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應備資料：應備齊本市立案證明文件及文化部「對受嚴重特殊傳染性肺炎影響發生營運損失之事業補助」申請表件及相關資料。</w:t>
      </w:r>
    </w:p>
    <w:p w:rsidR="0018487C" w:rsidRPr="00946429" w:rsidRDefault="0049165B" w:rsidP="00946429">
      <w:pPr>
        <w:pStyle w:val="a3"/>
        <w:spacing w:line="500" w:lineRule="exac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申請者應</w:t>
      </w:r>
      <w:proofErr w:type="gramStart"/>
      <w:r w:rsidRPr="00946429">
        <w:rPr>
          <w:rFonts w:ascii="標楷體" w:eastAsia="標楷體" w:hAnsi="標楷體"/>
        </w:rPr>
        <w:t>儘</w:t>
      </w:r>
      <w:proofErr w:type="gramEnd"/>
      <w:r w:rsidRPr="00946429">
        <w:rPr>
          <w:rFonts w:ascii="標楷體" w:eastAsia="標楷體" w:hAnsi="標楷體"/>
        </w:rPr>
        <w:t>可能詳實填列準備，並</w:t>
      </w:r>
      <w:proofErr w:type="gramStart"/>
      <w:r w:rsidRPr="00946429">
        <w:rPr>
          <w:rFonts w:ascii="標楷體" w:eastAsia="標楷體" w:hAnsi="標楷體"/>
        </w:rPr>
        <w:t>至遲請於</w:t>
      </w:r>
      <w:proofErr w:type="gramEnd"/>
      <w:r w:rsidRPr="00946429">
        <w:rPr>
          <w:rFonts w:ascii="標楷體" w:eastAsia="標楷體" w:hAnsi="標楷體"/>
        </w:rPr>
        <w:t xml:space="preserve"> 6 月 4 日</w:t>
      </w:r>
    </w:p>
    <w:p w:rsidR="0018487C" w:rsidRPr="00946429" w:rsidRDefault="0049165B" w:rsidP="00946429">
      <w:pPr>
        <w:pStyle w:val="a3"/>
        <w:spacing w:before="7" w:line="500" w:lineRule="exact"/>
        <w:ind w:right="1352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21:00</w:t>
      </w:r>
      <w:r w:rsidRPr="00946429">
        <w:rPr>
          <w:rFonts w:ascii="標楷體" w:eastAsia="標楷體" w:hAnsi="標楷體"/>
          <w:spacing w:val="-11"/>
        </w:rPr>
        <w:t xml:space="preserve"> 前提供全部檔案，因時程緊迫，如因資料</w:t>
      </w:r>
      <w:proofErr w:type="gramStart"/>
      <w:r w:rsidRPr="00946429">
        <w:rPr>
          <w:rFonts w:ascii="標楷體" w:eastAsia="標楷體" w:hAnsi="標楷體"/>
          <w:spacing w:val="-11"/>
        </w:rPr>
        <w:t>不全致</w:t>
      </w:r>
      <w:r w:rsidRPr="00946429">
        <w:rPr>
          <w:rFonts w:ascii="標楷體" w:eastAsia="標楷體" w:hAnsi="標楷體"/>
          <w:spacing w:val="-3"/>
        </w:rPr>
        <w:t>無法</w:t>
      </w:r>
      <w:proofErr w:type="gramEnd"/>
      <w:r w:rsidRPr="00946429">
        <w:rPr>
          <w:rFonts w:ascii="標楷體" w:eastAsia="標楷體" w:hAnsi="標楷體"/>
          <w:spacing w:val="-3"/>
        </w:rPr>
        <w:t>確認者，恕</w:t>
      </w:r>
      <w:proofErr w:type="gramStart"/>
      <w:r w:rsidRPr="00946429">
        <w:rPr>
          <w:rFonts w:ascii="標楷體" w:eastAsia="標楷體" w:hAnsi="標楷體"/>
          <w:spacing w:val="-3"/>
        </w:rPr>
        <w:t>不</w:t>
      </w:r>
      <w:proofErr w:type="gramEnd"/>
      <w:r w:rsidRPr="00946429">
        <w:rPr>
          <w:rFonts w:ascii="標楷體" w:eastAsia="標楷體" w:hAnsi="標楷體"/>
          <w:spacing w:val="-3"/>
        </w:rPr>
        <w:t>補件，亦無法納入申請資格。</w:t>
      </w:r>
    </w:p>
    <w:p w:rsidR="0018487C" w:rsidRPr="00946429" w:rsidRDefault="0049165B" w:rsidP="00946429">
      <w:pPr>
        <w:pStyle w:val="a3"/>
        <w:spacing w:before="5" w:line="500" w:lineRule="exact"/>
        <w:ind w:right="1143" w:hanging="1402"/>
        <w:rPr>
          <w:rFonts w:ascii="標楷體" w:eastAsia="標楷體" w:hAnsi="標楷體"/>
        </w:rPr>
      </w:pPr>
      <w:r w:rsidRPr="00946429">
        <w:rPr>
          <w:rFonts w:ascii="標楷體" w:eastAsia="標楷體" w:hAnsi="標楷體"/>
          <w:spacing w:val="-9"/>
        </w:rPr>
        <w:t xml:space="preserve">報名方式：以電話或 </w:t>
      </w:r>
      <w:r w:rsidRPr="00946429">
        <w:rPr>
          <w:rFonts w:ascii="標楷體" w:eastAsia="標楷體" w:hAnsi="標楷體"/>
        </w:rPr>
        <w:t>Mail</w:t>
      </w:r>
      <w:r w:rsidRPr="00946429">
        <w:rPr>
          <w:rFonts w:ascii="標楷體" w:eastAsia="標楷體" w:hAnsi="標楷體"/>
          <w:spacing w:val="-10"/>
        </w:rPr>
        <w:t xml:space="preserve"> 報名，依報名時間先後及申請資料整備程</w:t>
      </w:r>
      <w:r w:rsidRPr="00946429">
        <w:rPr>
          <w:rFonts w:ascii="標楷體" w:eastAsia="標楷體" w:hAnsi="標楷體"/>
          <w:spacing w:val="-4"/>
        </w:rPr>
        <w:t>度為優先順序。最後報名成功與否以本局通知為</w:t>
      </w:r>
      <w:proofErr w:type="gramStart"/>
      <w:r w:rsidRPr="00946429">
        <w:rPr>
          <w:rFonts w:ascii="標楷體" w:eastAsia="標楷體" w:hAnsi="標楷體"/>
          <w:spacing w:val="-4"/>
        </w:rPr>
        <w:t>準</w:t>
      </w:r>
      <w:proofErr w:type="gramEnd"/>
      <w:r w:rsidRPr="00946429">
        <w:rPr>
          <w:rFonts w:ascii="標楷體" w:eastAsia="標楷體" w:hAnsi="標楷體"/>
          <w:spacing w:val="-4"/>
        </w:rPr>
        <w:t>。</w:t>
      </w:r>
    </w:p>
    <w:p w:rsidR="0018487C" w:rsidRPr="00946429" w:rsidRDefault="0049165B" w:rsidP="00946429">
      <w:pPr>
        <w:pStyle w:val="a3"/>
        <w:spacing w:line="500" w:lineRule="exac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02-22760182 分機 314 簡小姐</w:t>
      </w:r>
    </w:p>
    <w:p w:rsidR="0018487C" w:rsidRPr="00946429" w:rsidRDefault="0049165B" w:rsidP="00946429">
      <w:pPr>
        <w:pStyle w:val="a3"/>
        <w:spacing w:line="500" w:lineRule="exac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 xml:space="preserve">Email: </w:t>
      </w:r>
      <w:hyperlink r:id="rId5">
        <w:r w:rsidRPr="00946429">
          <w:rPr>
            <w:rFonts w:ascii="標楷體" w:eastAsia="標楷體" w:hAnsi="標楷體"/>
            <w:color w:val="0462C1"/>
            <w:u w:val="single" w:color="0462C1"/>
          </w:rPr>
          <w:t>AA1484@ntpc.gov.tw</w:t>
        </w:r>
      </w:hyperlink>
    </w:p>
    <w:p w:rsidR="0018487C" w:rsidRPr="00946429" w:rsidRDefault="0049165B" w:rsidP="00946429">
      <w:pPr>
        <w:pStyle w:val="a3"/>
        <w:spacing w:line="500" w:lineRule="exact"/>
        <w:ind w:left="0" w:right="1281"/>
        <w:jc w:val="righ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課程辦理日期及時間：110 年 6 月 6 日、10 日，每日上午 9 時至中</w:t>
      </w:r>
    </w:p>
    <w:p w:rsidR="0018487C" w:rsidRPr="00946429" w:rsidRDefault="0049165B" w:rsidP="00946429">
      <w:pPr>
        <w:pStyle w:val="a3"/>
        <w:spacing w:line="500" w:lineRule="exact"/>
        <w:ind w:left="0" w:right="1351"/>
        <w:jc w:val="righ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午 12 時、下午 2 時至 5 時。每申請單位使用時段以 30</w:t>
      </w:r>
    </w:p>
    <w:p w:rsidR="0018487C" w:rsidRPr="00946429" w:rsidRDefault="0018487C" w:rsidP="00946429">
      <w:pPr>
        <w:spacing w:line="500" w:lineRule="exact"/>
        <w:jc w:val="right"/>
        <w:rPr>
          <w:rFonts w:ascii="標楷體" w:eastAsia="標楷體" w:hAnsi="標楷體"/>
        </w:rPr>
        <w:sectPr w:rsidR="0018487C" w:rsidRPr="00946429">
          <w:type w:val="continuous"/>
          <w:pgSz w:w="11910" w:h="16840"/>
          <w:pgMar w:top="1540" w:right="700" w:bottom="280" w:left="720" w:header="720" w:footer="720" w:gutter="0"/>
          <w:cols w:space="720"/>
        </w:sectPr>
      </w:pPr>
    </w:p>
    <w:p w:rsidR="0018487C" w:rsidRPr="00946429" w:rsidRDefault="0049165B" w:rsidP="00946429">
      <w:pPr>
        <w:pStyle w:val="a3"/>
        <w:spacing w:line="500" w:lineRule="exact"/>
        <w:jc w:val="lef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lastRenderedPageBreak/>
        <w:t>分鐘為限，將依順序排定，恕</w:t>
      </w:r>
      <w:proofErr w:type="gramStart"/>
      <w:r w:rsidRPr="00946429">
        <w:rPr>
          <w:rFonts w:ascii="標楷體" w:eastAsia="標楷體" w:hAnsi="標楷體"/>
        </w:rPr>
        <w:t>不</w:t>
      </w:r>
      <w:proofErr w:type="gramEnd"/>
      <w:r w:rsidRPr="00946429">
        <w:rPr>
          <w:rFonts w:ascii="標楷體" w:eastAsia="標楷體" w:hAnsi="標楷體"/>
        </w:rPr>
        <w:t>個別挑選時段。</w:t>
      </w:r>
    </w:p>
    <w:p w:rsidR="0018487C" w:rsidRPr="00946429" w:rsidRDefault="0049165B" w:rsidP="00946429">
      <w:pPr>
        <w:pStyle w:val="a3"/>
        <w:spacing w:before="7" w:line="500" w:lineRule="exact"/>
        <w:ind w:right="1140" w:hanging="1402"/>
        <w:jc w:val="lef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視訊方式：以Google Meet 進行視訊，申請者請事先下載Google Meet 應用程式，並請自行測試應用程式、網路連線、音訊、視訊及相關軟硬體配備之可用。</w:t>
      </w:r>
    </w:p>
    <w:p w:rsidR="0018487C" w:rsidRPr="00946429" w:rsidRDefault="0049165B" w:rsidP="00946429">
      <w:pPr>
        <w:pStyle w:val="a3"/>
        <w:spacing w:before="2" w:line="500" w:lineRule="exact"/>
        <w:ind w:right="1562" w:hanging="1402"/>
        <w:jc w:val="lef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諮詢講師：國立</w:t>
      </w:r>
      <w:proofErr w:type="gramStart"/>
      <w:r w:rsidRPr="00946429">
        <w:rPr>
          <w:rFonts w:ascii="標楷體" w:eastAsia="標楷體" w:hAnsi="標楷體"/>
        </w:rPr>
        <w:t>臺</w:t>
      </w:r>
      <w:proofErr w:type="gramEnd"/>
      <w:r w:rsidRPr="00946429">
        <w:rPr>
          <w:rFonts w:ascii="標楷體" w:eastAsia="標楷體" w:hAnsi="標楷體"/>
        </w:rPr>
        <w:t>北藝術大學藝術行政管理研究所呂弘暉副教授老、朝揚會計事務所侯格非經理。</w:t>
      </w:r>
    </w:p>
    <w:p w:rsidR="0018487C" w:rsidRPr="00946429" w:rsidRDefault="0049165B" w:rsidP="00946429">
      <w:pPr>
        <w:pStyle w:val="a3"/>
        <w:spacing w:line="500" w:lineRule="exact"/>
        <w:ind w:left="1080"/>
        <w:jc w:val="left"/>
        <w:rPr>
          <w:rFonts w:ascii="標楷體" w:eastAsia="標楷體" w:hAnsi="標楷體"/>
        </w:rPr>
      </w:pPr>
      <w:r w:rsidRPr="00946429">
        <w:rPr>
          <w:rFonts w:ascii="標楷體" w:eastAsia="標楷體" w:hAnsi="標楷體"/>
        </w:rPr>
        <w:t>注意事項：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before="4" w:line="500" w:lineRule="exact"/>
        <w:ind w:right="1201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>本課程係針對本次文化部補助專案而設計，其他相關團</w:t>
      </w:r>
      <w:r w:rsidRPr="00946429">
        <w:rPr>
          <w:rFonts w:ascii="標楷體" w:eastAsia="標楷體" w:hAnsi="標楷體"/>
          <w:spacing w:val="-3"/>
          <w:sz w:val="28"/>
        </w:rPr>
        <w:t>隊個別營運、財務、法令等問題</w:t>
      </w:r>
      <w:r w:rsidR="00E96C36">
        <w:rPr>
          <w:rFonts w:ascii="標楷體" w:eastAsia="標楷體" w:hAnsi="標楷體" w:hint="eastAsia"/>
          <w:spacing w:val="-3"/>
          <w:sz w:val="28"/>
        </w:rPr>
        <w:t>不在範圍諮詢範圍內</w:t>
      </w:r>
      <w:r w:rsidRPr="00946429">
        <w:rPr>
          <w:rFonts w:ascii="標楷體" w:eastAsia="標楷體" w:hAnsi="標楷體"/>
          <w:spacing w:val="-3"/>
          <w:sz w:val="28"/>
        </w:rPr>
        <w:t>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line="500" w:lineRule="exact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>本局相關補助計畫延期、修正、調整、取消等問題，請</w:t>
      </w:r>
      <w:r w:rsidRPr="00946429">
        <w:rPr>
          <w:rFonts w:ascii="標楷體" w:eastAsia="標楷體" w:hAnsi="標楷體"/>
          <w:spacing w:val="-3"/>
          <w:sz w:val="28"/>
        </w:rPr>
        <w:t>洽個別補助計畫承辦人員。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before="1" w:line="500" w:lineRule="exact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 xml:space="preserve">有關本市所屬演藝場館檔期延期、取消、變更等問題， </w:t>
      </w:r>
      <w:r w:rsidRPr="00946429">
        <w:rPr>
          <w:rFonts w:ascii="標楷體" w:eastAsia="標楷體" w:hAnsi="標楷體"/>
          <w:spacing w:val="-3"/>
          <w:sz w:val="28"/>
        </w:rPr>
        <w:t>請洽場館檔期承辦人員。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before="3" w:line="500" w:lineRule="exact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>申請者及參與視訊課程</w:t>
      </w:r>
      <w:proofErr w:type="gramStart"/>
      <w:r w:rsidRPr="00946429">
        <w:rPr>
          <w:rFonts w:ascii="標楷體" w:eastAsia="標楷體" w:hAnsi="標楷體"/>
          <w:spacing w:val="-4"/>
          <w:sz w:val="28"/>
        </w:rPr>
        <w:t>儘</w:t>
      </w:r>
      <w:proofErr w:type="gramEnd"/>
      <w:r w:rsidRPr="00946429">
        <w:rPr>
          <w:rFonts w:ascii="標楷體" w:eastAsia="標楷體" w:hAnsi="標楷體"/>
          <w:spacing w:val="-4"/>
          <w:sz w:val="28"/>
        </w:rPr>
        <w:t>可能為同一人，並應充分了解團隊營運狀況及申請資料，以利課程</w:t>
      </w:r>
      <w:r w:rsidRPr="00946429">
        <w:rPr>
          <w:rFonts w:ascii="標楷體" w:eastAsia="標楷體" w:hAnsi="標楷體"/>
          <w:spacing w:val="-2"/>
          <w:sz w:val="28"/>
        </w:rPr>
        <w:t>講師能充分回答。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before="2" w:line="500" w:lineRule="exact"/>
        <w:ind w:right="1203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>為珍惜課程資源，本課程名額以符合「應備資料」項之申請者為優先。本局保有核定申請通過與否之權利。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line="500" w:lineRule="exact"/>
        <w:ind w:right="0" w:hanging="361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24"/>
          <w:sz w:val="28"/>
        </w:rPr>
        <w:t xml:space="preserve">本市 </w:t>
      </w:r>
      <w:r w:rsidRPr="00946429">
        <w:rPr>
          <w:rFonts w:ascii="標楷體" w:eastAsia="標楷體" w:hAnsi="標楷體"/>
          <w:sz w:val="28"/>
        </w:rPr>
        <w:t>110</w:t>
      </w:r>
      <w:r w:rsidRPr="00946429">
        <w:rPr>
          <w:rFonts w:ascii="標楷體" w:eastAsia="標楷體" w:hAnsi="標楷體"/>
          <w:spacing w:val="-10"/>
          <w:sz w:val="28"/>
        </w:rPr>
        <w:t xml:space="preserve"> 年度傑出演藝團隊</w:t>
      </w:r>
      <w:proofErr w:type="gramStart"/>
      <w:r w:rsidRPr="00946429">
        <w:rPr>
          <w:rFonts w:ascii="標楷體" w:eastAsia="標楷體" w:hAnsi="標楷體"/>
          <w:spacing w:val="-10"/>
          <w:sz w:val="28"/>
        </w:rPr>
        <w:t>請另洽承辦</w:t>
      </w:r>
      <w:proofErr w:type="gramEnd"/>
      <w:r w:rsidRPr="00946429">
        <w:rPr>
          <w:rFonts w:ascii="標楷體" w:eastAsia="標楷體" w:hAnsi="標楷體"/>
          <w:spacing w:val="-10"/>
          <w:sz w:val="28"/>
        </w:rPr>
        <w:t>人員簡小姐。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before="4" w:line="500" w:lineRule="exact"/>
        <w:jc w:val="both"/>
        <w:rPr>
          <w:rFonts w:ascii="標楷體" w:eastAsia="標楷體" w:hAnsi="標楷體"/>
          <w:sz w:val="28"/>
        </w:rPr>
      </w:pPr>
      <w:r w:rsidRPr="00946429">
        <w:rPr>
          <w:rFonts w:ascii="標楷體" w:eastAsia="標楷體" w:hAnsi="標楷體"/>
          <w:spacing w:val="-4"/>
          <w:sz w:val="28"/>
        </w:rPr>
        <w:t>本局得視報名狀況列候補者若干，如為候補者，請儘量</w:t>
      </w:r>
      <w:r w:rsidRPr="00946429">
        <w:rPr>
          <w:rFonts w:ascii="標楷體" w:eastAsia="標楷體" w:hAnsi="標楷體"/>
          <w:spacing w:val="-3"/>
          <w:sz w:val="28"/>
        </w:rPr>
        <w:t>保持通訊狀態</w:t>
      </w:r>
      <w:proofErr w:type="gramStart"/>
      <w:r w:rsidRPr="00946429">
        <w:rPr>
          <w:rFonts w:ascii="標楷體" w:eastAsia="標楷體" w:hAnsi="標楷體"/>
          <w:spacing w:val="-3"/>
          <w:sz w:val="28"/>
        </w:rPr>
        <w:t>暢通，</w:t>
      </w:r>
      <w:proofErr w:type="gramEnd"/>
      <w:r w:rsidRPr="00946429">
        <w:rPr>
          <w:rFonts w:ascii="標楷體" w:eastAsia="標楷體" w:hAnsi="標楷體"/>
          <w:spacing w:val="-3"/>
          <w:sz w:val="28"/>
        </w:rPr>
        <w:t>以利隨時通知。</w:t>
      </w:r>
    </w:p>
    <w:p w:rsidR="0018487C" w:rsidRPr="00946429" w:rsidRDefault="0049165B" w:rsidP="00946429">
      <w:pPr>
        <w:pStyle w:val="a4"/>
        <w:numPr>
          <w:ilvl w:val="0"/>
          <w:numId w:val="1"/>
        </w:numPr>
        <w:tabs>
          <w:tab w:val="left" w:pos="2562"/>
        </w:tabs>
        <w:spacing w:line="500" w:lineRule="exact"/>
        <w:jc w:val="both"/>
        <w:rPr>
          <w:rFonts w:ascii="標楷體" w:eastAsia="標楷體" w:hAnsi="標楷體"/>
          <w:sz w:val="24"/>
        </w:rPr>
      </w:pPr>
      <w:r w:rsidRPr="00946429">
        <w:rPr>
          <w:rFonts w:ascii="標楷體" w:eastAsia="標楷體" w:hAnsi="標楷體"/>
          <w:spacing w:val="-4"/>
          <w:sz w:val="28"/>
        </w:rPr>
        <w:t>本課程諮詢內容為文化部申請作業之參考，如有針對該辦法及網站</w:t>
      </w:r>
      <w:proofErr w:type="gramStart"/>
      <w:r w:rsidRPr="00946429">
        <w:rPr>
          <w:rFonts w:ascii="標楷體" w:eastAsia="標楷體" w:hAnsi="標楷體"/>
          <w:spacing w:val="-4"/>
          <w:sz w:val="28"/>
        </w:rPr>
        <w:t>資料登打等</w:t>
      </w:r>
      <w:proofErr w:type="gramEnd"/>
      <w:r w:rsidRPr="00946429">
        <w:rPr>
          <w:rFonts w:ascii="標楷體" w:eastAsia="標楷體" w:hAnsi="標楷體"/>
          <w:spacing w:val="-4"/>
          <w:sz w:val="28"/>
        </w:rPr>
        <w:t>疑義，仍應以洽文化部窗口說明</w:t>
      </w:r>
      <w:r w:rsidRPr="00946429">
        <w:rPr>
          <w:rFonts w:ascii="標楷體" w:eastAsia="標楷體" w:hAnsi="標楷體"/>
          <w:sz w:val="28"/>
        </w:rPr>
        <w:t>為</w:t>
      </w:r>
      <w:proofErr w:type="gramStart"/>
      <w:r w:rsidRPr="00946429">
        <w:rPr>
          <w:rFonts w:ascii="標楷體" w:eastAsia="標楷體" w:hAnsi="標楷體"/>
          <w:sz w:val="28"/>
        </w:rPr>
        <w:t>準</w:t>
      </w:r>
      <w:proofErr w:type="gramEnd"/>
      <w:r w:rsidRPr="00946429">
        <w:rPr>
          <w:rFonts w:ascii="標楷體" w:eastAsia="標楷體" w:hAnsi="標楷體"/>
          <w:sz w:val="28"/>
        </w:rPr>
        <w:t>。</w:t>
      </w:r>
      <w:hyperlink r:id="rId6">
        <w:r w:rsidRPr="00946429">
          <w:rPr>
            <w:rFonts w:ascii="標楷體" w:eastAsia="標楷體" w:hAnsi="標楷體"/>
            <w:sz w:val="24"/>
          </w:rPr>
          <w:t>https://www.moc.gov.tw/webarticle_127522.html</w:t>
        </w:r>
      </w:hyperlink>
    </w:p>
    <w:p w:rsidR="0018487C" w:rsidRPr="00946429" w:rsidRDefault="0018487C">
      <w:pPr>
        <w:spacing w:line="225" w:lineRule="auto"/>
        <w:jc w:val="both"/>
        <w:rPr>
          <w:rFonts w:ascii="標楷體" w:eastAsia="標楷體" w:hAnsi="標楷體"/>
          <w:sz w:val="24"/>
        </w:rPr>
        <w:sectPr w:rsidR="0018487C" w:rsidRPr="00946429">
          <w:pgSz w:w="11910" w:h="16840"/>
          <w:pgMar w:top="156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66"/>
        <w:gridCol w:w="818"/>
        <w:gridCol w:w="1983"/>
        <w:gridCol w:w="677"/>
        <w:gridCol w:w="1167"/>
        <w:gridCol w:w="149"/>
        <w:gridCol w:w="1842"/>
        <w:gridCol w:w="1702"/>
      </w:tblGrid>
      <w:tr w:rsidR="0018487C" w:rsidRPr="00946429">
        <w:trPr>
          <w:trHeight w:val="870"/>
        </w:trPr>
        <w:tc>
          <w:tcPr>
            <w:tcW w:w="10210" w:type="dxa"/>
            <w:gridSpan w:val="9"/>
          </w:tcPr>
          <w:p w:rsidR="0018487C" w:rsidRPr="00946429" w:rsidRDefault="0049165B">
            <w:pPr>
              <w:pStyle w:val="TableParagraph"/>
              <w:spacing w:before="47"/>
              <w:ind w:left="138"/>
              <w:rPr>
                <w:rFonts w:ascii="標楷體" w:eastAsia="標楷體" w:hAnsi="標楷體"/>
                <w:sz w:val="32"/>
              </w:rPr>
            </w:pPr>
            <w:r w:rsidRPr="00946429">
              <w:rPr>
                <w:rFonts w:ascii="標楷體" w:eastAsia="標楷體" w:hAnsi="標楷體" w:hint="eastAsia"/>
                <w:sz w:val="32"/>
              </w:rPr>
              <w:lastRenderedPageBreak/>
              <w:t>新北市政府文化局「申請文化部藝文事業營運損失補助」視訊課程報名</w:t>
            </w:r>
          </w:p>
        </w:tc>
      </w:tr>
      <w:tr w:rsidR="0018487C" w:rsidRPr="00946429">
        <w:trPr>
          <w:trHeight w:val="1035"/>
        </w:trPr>
        <w:tc>
          <w:tcPr>
            <w:tcW w:w="1872" w:type="dxa"/>
            <w:gridSpan w:val="2"/>
          </w:tcPr>
          <w:p w:rsidR="0018487C" w:rsidRPr="00946429" w:rsidRDefault="0049165B">
            <w:pPr>
              <w:pStyle w:val="TableParagraph"/>
              <w:tabs>
                <w:tab w:val="left" w:pos="539"/>
                <w:tab w:val="left" w:pos="1052"/>
                <w:tab w:val="left" w:pos="1563"/>
              </w:tabs>
              <w:spacing w:before="181"/>
              <w:ind w:left="28" w:right="-15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申</w:t>
            </w:r>
            <w:r w:rsidRPr="00946429">
              <w:rPr>
                <w:rFonts w:ascii="標楷體" w:eastAsia="標楷體" w:hAnsi="標楷體"/>
                <w:sz w:val="28"/>
              </w:rPr>
              <w:tab/>
              <w:t>請</w:t>
            </w:r>
            <w:r w:rsidRPr="00946429">
              <w:rPr>
                <w:rFonts w:ascii="標楷體" w:eastAsia="標楷體" w:hAnsi="標楷體"/>
                <w:sz w:val="28"/>
              </w:rPr>
              <w:tab/>
              <w:t>單</w:t>
            </w:r>
            <w:r w:rsidRPr="00946429">
              <w:rPr>
                <w:rFonts w:ascii="標楷體" w:eastAsia="標楷體" w:hAnsi="標楷體"/>
                <w:sz w:val="28"/>
              </w:rPr>
              <w:tab/>
              <w:t>位</w:t>
            </w:r>
          </w:p>
        </w:tc>
        <w:tc>
          <w:tcPr>
            <w:tcW w:w="8338" w:type="dxa"/>
            <w:gridSpan w:val="7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1172"/>
        </w:trPr>
        <w:tc>
          <w:tcPr>
            <w:tcW w:w="1872" w:type="dxa"/>
            <w:gridSpan w:val="2"/>
          </w:tcPr>
          <w:p w:rsidR="0018487C" w:rsidRPr="00946429" w:rsidRDefault="0049165B">
            <w:pPr>
              <w:pStyle w:val="TableParagraph"/>
              <w:tabs>
                <w:tab w:val="left" w:pos="1564"/>
              </w:tabs>
              <w:spacing w:before="216" w:line="163" w:lineRule="auto"/>
              <w:ind w:left="28" w:right="-15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pacing w:val="84"/>
                <w:sz w:val="28"/>
              </w:rPr>
              <w:t>立</w:t>
            </w:r>
            <w:r w:rsidRPr="00946429">
              <w:rPr>
                <w:rFonts w:ascii="標楷體" w:eastAsia="標楷體" w:hAnsi="標楷體"/>
                <w:sz w:val="28"/>
              </w:rPr>
              <w:t>案</w:t>
            </w:r>
            <w:r w:rsidRPr="00946429"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 w:rsidRPr="00946429">
              <w:rPr>
                <w:rFonts w:ascii="標楷體" w:eastAsia="標楷體" w:hAnsi="標楷體"/>
                <w:sz w:val="28"/>
              </w:rPr>
              <w:t>(</w:t>
            </w:r>
            <w:r w:rsidRPr="00946429"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 w:rsidRPr="00946429">
              <w:rPr>
                <w:rFonts w:ascii="標楷體" w:eastAsia="標楷體" w:hAnsi="標楷體"/>
                <w:spacing w:val="81"/>
                <w:sz w:val="28"/>
              </w:rPr>
              <w:t>核</w:t>
            </w:r>
            <w:r w:rsidRPr="00946429">
              <w:rPr>
                <w:rFonts w:ascii="標楷體" w:eastAsia="標楷體" w:hAnsi="標楷體"/>
                <w:sz w:val="28"/>
              </w:rPr>
              <w:t>准</w:t>
            </w:r>
            <w:r w:rsidRPr="00946429">
              <w:rPr>
                <w:rFonts w:ascii="標楷體" w:eastAsia="標楷體" w:hAnsi="標楷體"/>
                <w:spacing w:val="-56"/>
                <w:sz w:val="28"/>
              </w:rPr>
              <w:t xml:space="preserve"> </w:t>
            </w:r>
            <w:r w:rsidRPr="00946429">
              <w:rPr>
                <w:rFonts w:ascii="標楷體" w:eastAsia="標楷體" w:hAnsi="標楷體"/>
                <w:sz w:val="28"/>
              </w:rPr>
              <w:t>) 文</w:t>
            </w:r>
            <w:r w:rsidRPr="00946429">
              <w:rPr>
                <w:rFonts w:ascii="標楷體" w:eastAsia="標楷體" w:hAnsi="標楷體"/>
                <w:sz w:val="28"/>
              </w:rPr>
              <w:tab/>
              <w:t>號</w:t>
            </w:r>
          </w:p>
        </w:tc>
        <w:tc>
          <w:tcPr>
            <w:tcW w:w="3478" w:type="dxa"/>
            <w:gridSpan w:val="3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6" w:type="dxa"/>
            <w:gridSpan w:val="2"/>
          </w:tcPr>
          <w:p w:rsidR="0018487C" w:rsidRPr="00946429" w:rsidRDefault="0049165B">
            <w:pPr>
              <w:pStyle w:val="TableParagraph"/>
              <w:spacing w:before="251"/>
              <w:ind w:left="28" w:right="-58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pacing w:val="45"/>
                <w:sz w:val="28"/>
              </w:rPr>
              <w:t>統一編號</w:t>
            </w:r>
          </w:p>
        </w:tc>
        <w:tc>
          <w:tcPr>
            <w:tcW w:w="35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572"/>
        </w:trPr>
        <w:tc>
          <w:tcPr>
            <w:tcW w:w="706" w:type="dxa"/>
            <w:vMerge w:val="restart"/>
          </w:tcPr>
          <w:p w:rsidR="0018487C" w:rsidRPr="00946429" w:rsidRDefault="0049165B">
            <w:pPr>
              <w:pStyle w:val="TableParagraph"/>
              <w:spacing w:line="242" w:lineRule="auto"/>
              <w:ind w:left="232" w:right="162"/>
              <w:jc w:val="both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申請者</w:t>
            </w:r>
          </w:p>
        </w:tc>
        <w:tc>
          <w:tcPr>
            <w:tcW w:w="1166" w:type="dxa"/>
            <w:vMerge w:val="restart"/>
          </w:tcPr>
          <w:p w:rsidR="0018487C" w:rsidRPr="00946429" w:rsidRDefault="0049165B">
            <w:pPr>
              <w:pStyle w:val="TableParagraph"/>
              <w:tabs>
                <w:tab w:val="left" w:pos="858"/>
              </w:tabs>
              <w:spacing w:before="119"/>
              <w:ind w:left="25" w:right="-15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職</w:t>
            </w:r>
            <w:r w:rsidRPr="00946429">
              <w:rPr>
                <w:rFonts w:ascii="標楷體" w:eastAsia="標楷體" w:hAnsi="標楷體"/>
                <w:sz w:val="28"/>
              </w:rPr>
              <w:tab/>
              <w:t>稱</w:t>
            </w:r>
          </w:p>
        </w:tc>
        <w:tc>
          <w:tcPr>
            <w:tcW w:w="3478" w:type="dxa"/>
            <w:gridSpan w:val="3"/>
            <w:vMerge w:val="restart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6" w:type="dxa"/>
            <w:gridSpan w:val="2"/>
          </w:tcPr>
          <w:p w:rsidR="0018487C" w:rsidRPr="00946429" w:rsidRDefault="0049165B">
            <w:pPr>
              <w:pStyle w:val="TableParagraph"/>
              <w:spacing w:line="547" w:lineRule="exact"/>
              <w:ind w:left="98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連絡手機</w:t>
            </w:r>
          </w:p>
        </w:tc>
        <w:tc>
          <w:tcPr>
            <w:tcW w:w="35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299"/>
        </w:trPr>
        <w:tc>
          <w:tcPr>
            <w:tcW w:w="706" w:type="dxa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8" w:type="dxa"/>
            <w:gridSpan w:val="3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6" w:type="dxa"/>
            <w:gridSpan w:val="2"/>
            <w:vMerge w:val="restart"/>
          </w:tcPr>
          <w:p w:rsidR="0018487C" w:rsidRPr="00946429" w:rsidRDefault="0049165B">
            <w:pPr>
              <w:pStyle w:val="TableParagraph"/>
              <w:spacing w:line="279" w:lineRule="exact"/>
              <w:ind w:left="80" w:right="46"/>
              <w:jc w:val="center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通訊軟體</w:t>
            </w:r>
          </w:p>
          <w:p w:rsidR="0018487C" w:rsidRPr="00946429" w:rsidRDefault="0049165B">
            <w:pPr>
              <w:pStyle w:val="TableParagraph"/>
              <w:spacing w:line="332" w:lineRule="exact"/>
              <w:ind w:left="80" w:right="46"/>
              <w:jc w:val="center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帳號</w:t>
            </w:r>
          </w:p>
        </w:tc>
        <w:tc>
          <w:tcPr>
            <w:tcW w:w="3544" w:type="dxa"/>
            <w:gridSpan w:val="2"/>
            <w:vMerge w:val="restart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301"/>
        </w:trPr>
        <w:tc>
          <w:tcPr>
            <w:tcW w:w="706" w:type="dxa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6" w:type="dxa"/>
            <w:vMerge w:val="restart"/>
          </w:tcPr>
          <w:p w:rsidR="0018487C" w:rsidRPr="00946429" w:rsidRDefault="0049165B">
            <w:pPr>
              <w:pStyle w:val="TableParagraph"/>
              <w:tabs>
                <w:tab w:val="left" w:pos="858"/>
              </w:tabs>
              <w:spacing w:before="136"/>
              <w:ind w:left="25" w:right="-15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姓</w:t>
            </w:r>
            <w:r w:rsidRPr="00946429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3478" w:type="dxa"/>
            <w:gridSpan w:val="3"/>
            <w:vMerge w:val="restart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8487C" w:rsidRPr="00946429">
        <w:trPr>
          <w:trHeight w:val="601"/>
        </w:trPr>
        <w:tc>
          <w:tcPr>
            <w:tcW w:w="706" w:type="dxa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8" w:type="dxa"/>
            <w:gridSpan w:val="3"/>
            <w:vMerge/>
            <w:tcBorders>
              <w:top w:val="nil"/>
            </w:tcBorders>
          </w:tcPr>
          <w:p w:rsidR="0018487C" w:rsidRPr="00946429" w:rsidRDefault="0018487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6" w:type="dxa"/>
            <w:gridSpan w:val="2"/>
          </w:tcPr>
          <w:p w:rsidR="0018487C" w:rsidRPr="00946429" w:rsidRDefault="0049165B">
            <w:pPr>
              <w:pStyle w:val="TableParagraph"/>
              <w:spacing w:line="562" w:lineRule="exact"/>
              <w:ind w:left="237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35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721"/>
        </w:trPr>
        <w:tc>
          <w:tcPr>
            <w:tcW w:w="10210" w:type="dxa"/>
            <w:gridSpan w:val="9"/>
          </w:tcPr>
          <w:p w:rsidR="0018487C" w:rsidRPr="00946429" w:rsidRDefault="0049165B">
            <w:pPr>
              <w:pStyle w:val="TableParagraph"/>
              <w:spacing w:line="657" w:lineRule="exact"/>
              <w:ind w:left="3243" w:right="3217"/>
              <w:jc w:val="center"/>
              <w:rPr>
                <w:rFonts w:ascii="標楷體" w:eastAsia="標楷體" w:hAnsi="標楷體"/>
                <w:sz w:val="32"/>
              </w:rPr>
            </w:pPr>
            <w:r w:rsidRPr="00946429">
              <w:rPr>
                <w:rFonts w:ascii="標楷體" w:eastAsia="標楷體" w:hAnsi="標楷體"/>
                <w:sz w:val="32"/>
              </w:rPr>
              <w:t>5/11-6/8 受影響活動說明</w:t>
            </w:r>
          </w:p>
        </w:tc>
      </w:tr>
      <w:tr w:rsidR="0018487C" w:rsidRPr="00946429">
        <w:trPr>
          <w:trHeight w:val="1102"/>
        </w:trPr>
        <w:tc>
          <w:tcPr>
            <w:tcW w:w="706" w:type="dxa"/>
          </w:tcPr>
          <w:p w:rsidR="0018487C" w:rsidRPr="00946429" w:rsidRDefault="0049165B">
            <w:pPr>
              <w:pStyle w:val="TableParagraph"/>
              <w:spacing w:before="215"/>
              <w:ind w:left="71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984" w:type="dxa"/>
            <w:gridSpan w:val="2"/>
          </w:tcPr>
          <w:p w:rsidR="0018487C" w:rsidRPr="00946429" w:rsidRDefault="0049165B">
            <w:pPr>
              <w:pStyle w:val="TableParagraph"/>
              <w:spacing w:before="215"/>
              <w:ind w:left="81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活動/節目名稱</w:t>
            </w:r>
          </w:p>
        </w:tc>
        <w:tc>
          <w:tcPr>
            <w:tcW w:w="1983" w:type="dxa"/>
          </w:tcPr>
          <w:p w:rsidR="0018487C" w:rsidRPr="00946429" w:rsidRDefault="0049165B">
            <w:pPr>
              <w:pStyle w:val="TableParagraph"/>
              <w:spacing w:before="180" w:line="163" w:lineRule="auto"/>
              <w:ind w:left="218" w:right="189" w:firstLine="211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情形說明 (停辦/</w:t>
            </w:r>
            <w:r w:rsidRPr="00946429">
              <w:rPr>
                <w:rFonts w:ascii="標楷體" w:eastAsia="標楷體" w:hAnsi="標楷體"/>
                <w:spacing w:val="-6"/>
                <w:sz w:val="28"/>
              </w:rPr>
              <w:t>延期)</w:t>
            </w:r>
          </w:p>
        </w:tc>
        <w:tc>
          <w:tcPr>
            <w:tcW w:w="1844" w:type="dxa"/>
            <w:gridSpan w:val="2"/>
          </w:tcPr>
          <w:p w:rsidR="0018487C" w:rsidRPr="00946429" w:rsidRDefault="0049165B">
            <w:pPr>
              <w:pStyle w:val="TableParagraph"/>
              <w:spacing w:before="215"/>
              <w:ind w:left="362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辦理時間</w:t>
            </w:r>
          </w:p>
        </w:tc>
        <w:tc>
          <w:tcPr>
            <w:tcW w:w="1991" w:type="dxa"/>
            <w:gridSpan w:val="2"/>
          </w:tcPr>
          <w:p w:rsidR="0018487C" w:rsidRPr="00946429" w:rsidRDefault="0049165B">
            <w:pPr>
              <w:pStyle w:val="TableParagraph"/>
              <w:spacing w:before="215"/>
              <w:ind w:left="695" w:right="665"/>
              <w:jc w:val="center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1702" w:type="dxa"/>
          </w:tcPr>
          <w:p w:rsidR="0018487C" w:rsidRPr="00946429" w:rsidRDefault="0049165B">
            <w:pPr>
              <w:pStyle w:val="TableParagraph"/>
              <w:spacing w:before="215"/>
              <w:ind w:left="219"/>
              <w:rPr>
                <w:rFonts w:ascii="標楷體" w:eastAsia="標楷體" w:hAnsi="標楷體"/>
                <w:sz w:val="28"/>
              </w:rPr>
            </w:pPr>
            <w:r w:rsidRPr="00946429">
              <w:rPr>
                <w:rFonts w:ascii="標楷體" w:eastAsia="標楷體" w:hAnsi="標楷體"/>
                <w:sz w:val="28"/>
              </w:rPr>
              <w:t>總場/次數</w:t>
            </w:r>
          </w:p>
        </w:tc>
      </w:tr>
      <w:tr w:rsidR="0018487C" w:rsidRPr="00946429">
        <w:trPr>
          <w:trHeight w:val="692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6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3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5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5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5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3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5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8487C" w:rsidRPr="00946429">
        <w:trPr>
          <w:trHeight w:val="673"/>
        </w:trPr>
        <w:tc>
          <w:tcPr>
            <w:tcW w:w="706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3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1" w:type="dxa"/>
            <w:gridSpan w:val="2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</w:tcPr>
          <w:p w:rsidR="0018487C" w:rsidRPr="00946429" w:rsidRDefault="0018487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49165B" w:rsidRPr="00946429" w:rsidRDefault="0049165B">
      <w:pPr>
        <w:rPr>
          <w:rFonts w:ascii="標楷體" w:eastAsia="標楷體" w:hAnsi="標楷體"/>
        </w:rPr>
      </w:pPr>
    </w:p>
    <w:sectPr w:rsidR="0049165B" w:rsidRPr="00946429">
      <w:pgSz w:w="11910" w:h="16840"/>
      <w:pgMar w:top="14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963"/>
    <w:multiLevelType w:val="hybridMultilevel"/>
    <w:tmpl w:val="EF3A0ED0"/>
    <w:lvl w:ilvl="0" w:tplc="84F081A2">
      <w:start w:val="1"/>
      <w:numFmt w:val="decimal"/>
      <w:lvlText w:val="%1."/>
      <w:lvlJc w:val="left"/>
      <w:pPr>
        <w:ind w:left="2561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CB726760">
      <w:numFmt w:val="bullet"/>
      <w:lvlText w:val="•"/>
      <w:lvlJc w:val="left"/>
      <w:pPr>
        <w:ind w:left="3352" w:hanging="360"/>
      </w:pPr>
      <w:rPr>
        <w:rFonts w:hint="default"/>
        <w:lang w:val="en-US" w:eastAsia="zh-TW" w:bidi="ar-SA"/>
      </w:rPr>
    </w:lvl>
    <w:lvl w:ilvl="2" w:tplc="63181F68">
      <w:numFmt w:val="bullet"/>
      <w:lvlText w:val="•"/>
      <w:lvlJc w:val="left"/>
      <w:pPr>
        <w:ind w:left="4145" w:hanging="360"/>
      </w:pPr>
      <w:rPr>
        <w:rFonts w:hint="default"/>
        <w:lang w:val="en-US" w:eastAsia="zh-TW" w:bidi="ar-SA"/>
      </w:rPr>
    </w:lvl>
    <w:lvl w:ilvl="3" w:tplc="3D429F9E">
      <w:numFmt w:val="bullet"/>
      <w:lvlText w:val="•"/>
      <w:lvlJc w:val="left"/>
      <w:pPr>
        <w:ind w:left="4937" w:hanging="360"/>
      </w:pPr>
      <w:rPr>
        <w:rFonts w:hint="default"/>
        <w:lang w:val="en-US" w:eastAsia="zh-TW" w:bidi="ar-SA"/>
      </w:rPr>
    </w:lvl>
    <w:lvl w:ilvl="4" w:tplc="E1CA9792">
      <w:numFmt w:val="bullet"/>
      <w:lvlText w:val="•"/>
      <w:lvlJc w:val="left"/>
      <w:pPr>
        <w:ind w:left="5730" w:hanging="360"/>
      </w:pPr>
      <w:rPr>
        <w:rFonts w:hint="default"/>
        <w:lang w:val="en-US" w:eastAsia="zh-TW" w:bidi="ar-SA"/>
      </w:rPr>
    </w:lvl>
    <w:lvl w:ilvl="5" w:tplc="5D2E430E">
      <w:numFmt w:val="bullet"/>
      <w:lvlText w:val="•"/>
      <w:lvlJc w:val="left"/>
      <w:pPr>
        <w:ind w:left="6523" w:hanging="360"/>
      </w:pPr>
      <w:rPr>
        <w:rFonts w:hint="default"/>
        <w:lang w:val="en-US" w:eastAsia="zh-TW" w:bidi="ar-SA"/>
      </w:rPr>
    </w:lvl>
    <w:lvl w:ilvl="6" w:tplc="D4DCAB26">
      <w:numFmt w:val="bullet"/>
      <w:lvlText w:val="•"/>
      <w:lvlJc w:val="left"/>
      <w:pPr>
        <w:ind w:left="7315" w:hanging="360"/>
      </w:pPr>
      <w:rPr>
        <w:rFonts w:hint="default"/>
        <w:lang w:val="en-US" w:eastAsia="zh-TW" w:bidi="ar-SA"/>
      </w:rPr>
    </w:lvl>
    <w:lvl w:ilvl="7" w:tplc="7D348FFC">
      <w:numFmt w:val="bullet"/>
      <w:lvlText w:val="•"/>
      <w:lvlJc w:val="left"/>
      <w:pPr>
        <w:ind w:left="8108" w:hanging="360"/>
      </w:pPr>
      <w:rPr>
        <w:rFonts w:hint="default"/>
        <w:lang w:val="en-US" w:eastAsia="zh-TW" w:bidi="ar-SA"/>
      </w:rPr>
    </w:lvl>
    <w:lvl w:ilvl="8" w:tplc="4B8CC368">
      <w:numFmt w:val="bullet"/>
      <w:lvlText w:val="•"/>
      <w:lvlJc w:val="left"/>
      <w:pPr>
        <w:ind w:left="890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8487C"/>
    <w:rsid w:val="0018487C"/>
    <w:rsid w:val="0049165B"/>
    <w:rsid w:val="00946429"/>
    <w:rsid w:val="00E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FBDB"/>
  <w15:docId w15:val="{86A39D93-B252-44E9-9910-59192BD0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375" w:right="1393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1" w:right="12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c.gov.tw/webarticle_127522.html" TargetMode="External"/><Relationship Id="rId5" Type="http://schemas.openxmlformats.org/officeDocument/2006/relationships/hyperlink" Target="mailto:AA1484@ntpc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簡靜雯</dc:creator>
  <cp:lastModifiedBy>張啟文</cp:lastModifiedBy>
  <cp:revision>3</cp:revision>
  <dcterms:created xsi:type="dcterms:W3CDTF">2021-06-01T07:31:00Z</dcterms:created>
  <dcterms:modified xsi:type="dcterms:W3CDTF">2021-06-01T07:41:00Z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2021-06-01T00:00:00Z</vt:filetime>
  </property>
</Properties>
</file>